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A5" w:rsidRDefault="00F41DDD" w:rsidP="006359A5">
      <w:pPr>
        <w:tabs>
          <w:tab w:val="left" w:pos="6586"/>
          <w:tab w:val="center" w:pos="7228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F459D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  <w:r w:rsidR="006359A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="006359A5">
        <w:rPr>
          <w:rFonts w:ascii="Times New Roman" w:eastAsia="Times New Roman" w:hAnsi="Times New Roman" w:cs="Times New Roman"/>
          <w:bCs/>
          <w:sz w:val="28"/>
          <w:szCs w:val="28"/>
        </w:rPr>
        <w:t>приказо</w:t>
      </w:r>
      <w:r w:rsidR="006359A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м</w:t>
      </w:r>
    </w:p>
    <w:p w:rsidR="006359A5" w:rsidRDefault="00F41DDD" w:rsidP="006359A5">
      <w:pPr>
        <w:tabs>
          <w:tab w:val="left" w:pos="6586"/>
          <w:tab w:val="center" w:pos="7228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F459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40A45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директора </w:t>
      </w:r>
      <w:r w:rsidR="006359A5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Саутбаевой Г.А.</w:t>
      </w:r>
    </w:p>
    <w:p w:rsidR="00F41DDD" w:rsidRPr="003F1A0A" w:rsidRDefault="00F41DDD" w:rsidP="006359A5">
      <w:pPr>
        <w:tabs>
          <w:tab w:val="left" w:pos="6586"/>
          <w:tab w:val="center" w:pos="7228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ККП </w:t>
      </w:r>
      <w:bookmarkStart w:id="0" w:name="_GoBack"/>
      <w:bookmarkEnd w:id="0"/>
      <w:r w:rsidRPr="003F1A0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/>
        </w:rPr>
        <w:t>"Ясли - сад № 5"</w:t>
      </w:r>
    </w:p>
    <w:p w:rsidR="00F41DDD" w:rsidRPr="00816090" w:rsidRDefault="00F41DDD" w:rsidP="006359A5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13.02.2018 г.</w:t>
      </w:r>
    </w:p>
    <w:p w:rsidR="00F41DDD" w:rsidRPr="008F459D" w:rsidRDefault="00F41DDD" w:rsidP="006359A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1DDD" w:rsidRDefault="00F41DDD" w:rsidP="006359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1DDD" w:rsidRPr="008F459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1DDD" w:rsidRPr="008F459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bCs/>
          <w:sz w:val="28"/>
          <w:szCs w:val="28"/>
        </w:rPr>
        <w:t>Антикоррупционный стандарт</w:t>
      </w:r>
    </w:p>
    <w:p w:rsidR="00F41DDD" w:rsidRPr="003F1A0A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поведения работников 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ККП "Ясли - сад № 5"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1DD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DD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DDD" w:rsidRPr="008F459D" w:rsidRDefault="00F41DDD" w:rsidP="00F4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DDD" w:rsidRPr="008F459D" w:rsidRDefault="00F41DDD" w:rsidP="00F41DD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поведения работников Г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ККП</w:t>
      </w:r>
    </w:p>
    <w:p w:rsidR="00F41DDD" w:rsidRPr="003F1A0A" w:rsidRDefault="00F41DDD" w:rsidP="00F4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Ясли - сад № 5 акимата города Костаная отдела образования акимата города Костаная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F41DDD" w:rsidRPr="008F459D" w:rsidRDefault="00F41DDD" w:rsidP="00F41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(далее – Стандарт) разработан в соответствии со статьей 10 Закона Республики Казахстан от 18 ноября 2015 года «О противодействии коррупции» и представляет собой </w:t>
      </w:r>
      <w:r w:rsidRPr="008F459D">
        <w:rPr>
          <w:rFonts w:ascii="Times New Roman" w:hAnsi="Times New Roman" w:cs="Times New Roman"/>
          <w:sz w:val="28"/>
          <w:szCs w:val="28"/>
        </w:rPr>
        <w:t>систему рекомендаций, направленную на предупреждение коррупции в сфере общественных отношений, возникающих при осуществлении информационно-аналитического, организационно-правового и материально-технического обеспечения деятельности акима города.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2. Стандарт предназначен для </w:t>
      </w: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устойчивого антикоррупционного поведения работников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ККП</w:t>
      </w:r>
    </w:p>
    <w:p w:rsidR="00F41DDD" w:rsidRPr="003F1A0A" w:rsidRDefault="00F41DDD" w:rsidP="00F4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Ясли - сад № 5 акимата города Костаная отдела образования акимата города Костаная</w:t>
      </w:r>
      <w:r w:rsidRPr="003F1A0A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</w:p>
    <w:p w:rsidR="00F41DDD" w:rsidRPr="008F459D" w:rsidRDefault="00F41DDD" w:rsidP="00F4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атмосферы нетерпимости к любым проявлениям коррупции,</w:t>
      </w: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 а также для своевременного выявления коррупционных проявлений и предотвращения их негативных последствий.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3. Принципами Стандарта являются: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1) законность;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2) транспарентность;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3) этичность;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5) недопущение конфликта интересов.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  <w:lang w:val="kk-KZ"/>
        </w:rPr>
        <w:t>ясли - сада</w:t>
      </w:r>
      <w:r w:rsidRPr="008F459D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полномочий руководствуются требованиями законодательства Республики Казахстан и не связаны с решениями политических партий, общественных объединений и их органов.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Работники </w:t>
      </w:r>
      <w:r>
        <w:rPr>
          <w:rFonts w:ascii="Times New Roman" w:hAnsi="Times New Roman" w:cs="Times New Roman"/>
          <w:sz w:val="28"/>
          <w:szCs w:val="28"/>
          <w:lang w:val="kk-KZ"/>
        </w:rPr>
        <w:t>ясли - сада</w:t>
      </w:r>
      <w:r w:rsidRPr="008F459D">
        <w:rPr>
          <w:rFonts w:ascii="Times New Roman" w:hAnsi="Times New Roman" w:cs="Times New Roman"/>
          <w:sz w:val="28"/>
          <w:szCs w:val="28"/>
        </w:rPr>
        <w:t xml:space="preserve"> в рамках действующего законодательства Республики Казахстан: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5.1.</w:t>
      </w:r>
      <w:r w:rsidRPr="008F459D">
        <w:rPr>
          <w:rFonts w:ascii="Times New Roman" w:eastAsia="Times New Roman" w:hAnsi="Times New Roman" w:cs="Times New Roman"/>
          <w:sz w:val="28"/>
          <w:szCs w:val="28"/>
        </w:rPr>
        <w:t>При реализации прав и законных интересов физических                                и юридических лиц</w:t>
      </w:r>
      <w:r w:rsidRPr="008F459D">
        <w:rPr>
          <w:rFonts w:ascii="Times New Roman" w:hAnsi="Times New Roman" w:cs="Times New Roman"/>
          <w:sz w:val="28"/>
          <w:szCs w:val="28"/>
        </w:rPr>
        <w:t xml:space="preserve"> обеспечивают</w:t>
      </w:r>
      <w:r w:rsidRPr="008F45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lastRenderedPageBreak/>
        <w:t>1) Приоритет прав и свобод граждан, недопустимость проявлений бюрократизма и волокиты при рассмотрении обращений граждан                            и организаций;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2) Минимальный срок реализации прав и обеспечения законных интересов граждан;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3) Оказание государственных услуг в соответствии со стандартами                         и регламентами государственных услуг;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4) Равный доступ услугополучателям без какой-либо дискриминации                    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5.2. Недопустимость: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1) Случаев, когда рассмотрение обращения гражданина возлагается                   на лицо, в отношении которого есть основания полагать, что оно не заинтересовано в объективном решении вопроса;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2) Обращения жалобы во вред лицу, подавшему жалобу, или в интересах которого она была подана;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3) Направления обращений должностным лицам, действия которых обжалуются в обращении;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4) Возможности разглашения без согласия граждан сведений об                          их частной жизни, личной и семейной тайне;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5) Установления данных о личности гражданина, не относящихся                         к обращению.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6) При подготовке и принятии управленческих и иных решений                         в рамках своей компетенции обеспечивают: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7) Четкое разграничение компетенции и согласованное функционирование всех структурных подразделений и должностных лиц;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8) Недопустимость издания приказов и указаний, не имеющих отношение к исполнению должностных полномочий и (или) направленных                                 на нарушение законодательства Республики Казахстан;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9) Недопустимость случаев подбора и расстановки кадров по признакам родства, землячества и личной преданности;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10) Не допускать необоснованной передачи сведений о персональных данных работников организации;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11)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5.3. Соблюдать принцип меритократии;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5.4. Нести персональную ответственность за законность принимаемых решений.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5.5. Обеспечивать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  <w:r w:rsidRPr="008F459D">
        <w:rPr>
          <w:rFonts w:ascii="Times New Roman" w:hAnsi="Times New Roman" w:cs="Times New Roman"/>
          <w:color w:val="222222"/>
          <w:sz w:val="28"/>
          <w:szCs w:val="28"/>
        </w:rPr>
        <w:t xml:space="preserve">       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lastRenderedPageBreak/>
        <w:t>5.6.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5.7. в повседневной деятельности: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1) Сохраняют и укрепляют доверие общества к работе в организации образования, государству и его институтам;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2) Соблюдают общепринятые морально-этические нормы; 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3) Обеспечивают поддержание авторитета государственной власти                     и недопущение действий, способных дискредитировать Республику Казахстан и противоречащих интересам в работе, в том числе противостояния проявлениям коррупции, строгого соблюдения установленных </w:t>
      </w:r>
      <w:hyperlink r:id="rId7" w:anchor="z13" w:history="1">
        <w:r w:rsidRPr="008F45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8F459D">
        <w:rPr>
          <w:rFonts w:ascii="Times New Roman" w:hAnsi="Times New Roman" w:cs="Times New Roman"/>
          <w:sz w:val="28"/>
          <w:szCs w:val="28"/>
        </w:rPr>
        <w:t xml:space="preserve"> для работников </w:t>
      </w:r>
      <w:r>
        <w:rPr>
          <w:rFonts w:ascii="Times New Roman" w:hAnsi="Times New Roman" w:cs="Times New Roman"/>
          <w:sz w:val="28"/>
          <w:szCs w:val="28"/>
          <w:lang w:val="kk-KZ"/>
        </w:rPr>
        <w:t>ясли - сада</w:t>
      </w:r>
      <w:r w:rsidRPr="008F459D">
        <w:rPr>
          <w:rFonts w:ascii="Times New Roman" w:hAnsi="Times New Roman" w:cs="Times New Roman"/>
          <w:sz w:val="28"/>
          <w:szCs w:val="28"/>
        </w:rPr>
        <w:t xml:space="preserve"> запретов и ограничений;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4) Не допускают совершение действий, которые могут привести                            к использованию должностных полномочий и основанного на них авторитета в личных, групповых и иных неслужебных интересах;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5) Незамедлительно доводят до сведения руководства и (или) правоохранительных органов о ставших им известными случаях коррупционных правонарушений;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6) При необходимости доводят до сведения непосредственного                         или прямого руководителя о возникновении конфликта интересов, личной заинтересованности при исполнении служебных обязанностей, о склонении                   к коррупционному поведению и получению подарков;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7) Воздерживаются от обращения к коллегам и руководителям                                с неправомерными просьбами, нарушающими установленный порядок взаимоотношений, которые могут оказать влияние на принятие ими беспристрастного служебного решения;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8) Не принимают, и не дарят подарки в связи с исполнением служебных полномочий;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9) Не используют служебную и иную информацию, не подлежащую распространению, в целях получения или извлечения имущественных                       и неимущественных благ и преимуществ;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10) Отказываются от назначения на должность, если она связана                                 с непосредственной подчиненностью или подконтрольностью лиц, состоящих в близких родственных отношениях (родители, супруги, братья, сестры, дети);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11) Проявляют активность в противодействии коррупции, в раскрытии коррупционных правонарушений;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12) Незамедлительно в письменной форме сообщают непосредственному руководителю о сомнениях в правомерности полученного для исполнения распоряжения;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13) Поддерживают соблюдение высокой правовой и антикоррупционной культуры;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14) На постоянной основе принимают меры по устранению причин                          и условии возможного возникновения конфликта интересов, коррупционных правонарушений и их последствий;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15) Соблюдают служебную дисциплину и служебную этику;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16) Не допускают в отношении руководства проявлений личной преданности, стремления к получению выгод и преимуществ за счет                         их должностных возможностей;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17) За невыполнение или ненадлежащее выполнение своих                    служебных обязанностей несут гражданско-правовую, дисциплинарную, административную, уголовную ответственность, в соответствии с действующим законодательством Республики Казахстан</w:t>
      </w: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8F459D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 xml:space="preserve">1) Своим поведением служит примером беспристрастности, справедливости, бескорыстия, уважительного отношения к чести                                 и достоинству личности; 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2) Осуществляет руководство путем единоличной распорядительной деятельности и несет персональную ответственность за законность принимаемых решений;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3) Не требует от подчиненных исполнения поручений, выходящих                        за рамки их должностных полномочий;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4) Своевременно принимает исчерпывающие меры по урегулированию конфликта интересов, возникшего у подчиненного сотрудника в ходе выполнения им своих служебных обязанностей;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5) Принимает исчерпывающие меры по предупреждению коррупции                     и устранению причин и условий, способствующих совершению коррупционных правонарушений;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sz w:val="28"/>
          <w:szCs w:val="28"/>
        </w:rPr>
        <w:t>6) Воздерживается от участия в азартных играх с подчиненными;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Несет персональную ответственность за состояние антикоррупционной работы среди подчиненных им сотрудников и недопущение совершения               ими коррупционных правонарушений. </w:t>
      </w:r>
    </w:p>
    <w:p w:rsidR="00F41DDD" w:rsidRPr="008F459D" w:rsidRDefault="00F41DDD" w:rsidP="00F41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8)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9) не принуждать подчиненных к совершению коррупционных правонарушений;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10)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11)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12) не допускать неравномерного распределения трудовой нагрузки между должностными лицами, находящимися в подчинении;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13) конкретно и четко определять задачи и объем служебных полномочий подчиненных должностных лиц;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lastRenderedPageBreak/>
        <w:t>14) При осуществлении государственных закупок, связанных с приобретением товаров, работ, услуг, должностным лицам рекомендуется: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14.1. Оптимально и эффективно расходовать денежные средства, используемые для государственных закупок;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14.2.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14.3. Обеспечивать открытость и прозрачность процесса государственных закупок;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14.4. Не допускать коррупционных проявлений;</w:t>
      </w:r>
    </w:p>
    <w:p w:rsidR="00F41DDD" w:rsidRPr="008F459D" w:rsidRDefault="00F41DDD" w:rsidP="00F41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59D">
        <w:rPr>
          <w:rFonts w:ascii="Times New Roman" w:hAnsi="Times New Roman" w:cs="Times New Roman"/>
          <w:sz w:val="28"/>
          <w:szCs w:val="28"/>
        </w:rPr>
        <w:t>14.5.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F41DDD" w:rsidRPr="008F459D" w:rsidRDefault="00F41DDD" w:rsidP="00F41D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1DDD" w:rsidRPr="008F459D" w:rsidRDefault="00F41DDD" w:rsidP="00F41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98D" w:rsidRDefault="005E498D"/>
    <w:sectPr w:rsidR="005E498D" w:rsidSect="00BE630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98D" w:rsidRDefault="005E498D" w:rsidP="00E061F1">
      <w:pPr>
        <w:spacing w:after="0" w:line="240" w:lineRule="auto"/>
      </w:pPr>
      <w:r>
        <w:separator/>
      </w:r>
    </w:p>
  </w:endnote>
  <w:endnote w:type="continuationSeparator" w:id="1">
    <w:p w:rsidR="005E498D" w:rsidRDefault="005E498D" w:rsidP="00E0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98D" w:rsidRDefault="005E498D" w:rsidP="00E061F1">
      <w:pPr>
        <w:spacing w:after="0" w:line="240" w:lineRule="auto"/>
      </w:pPr>
      <w:r>
        <w:separator/>
      </w:r>
    </w:p>
  </w:footnote>
  <w:footnote w:type="continuationSeparator" w:id="1">
    <w:p w:rsidR="005E498D" w:rsidRDefault="005E498D" w:rsidP="00E06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346980"/>
      <w:docPartObj>
        <w:docPartGallery w:val="Page Numbers (Top of Page)"/>
        <w:docPartUnique/>
      </w:docPartObj>
    </w:sdtPr>
    <w:sdtEndPr/>
    <w:sdtContent>
      <w:p w:rsidR="00BE6308" w:rsidRDefault="005E49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9A5">
          <w:rPr>
            <w:noProof/>
          </w:rPr>
          <w:t>2</w:t>
        </w:r>
        <w:r>
          <w:fldChar w:fldCharType="end"/>
        </w:r>
      </w:p>
    </w:sdtContent>
  </w:sdt>
  <w:p w:rsidR="00BE6308" w:rsidRDefault="005E49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67B4E"/>
    <w:multiLevelType w:val="hybridMultilevel"/>
    <w:tmpl w:val="AF5AB24C"/>
    <w:lvl w:ilvl="0" w:tplc="C8CA63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1DDD"/>
    <w:rsid w:val="005E498D"/>
    <w:rsid w:val="006359A5"/>
    <w:rsid w:val="00E061F1"/>
    <w:rsid w:val="00F4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D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1DD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41DDD"/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F41DDD"/>
    <w:pPr>
      <w:ind w:left="720"/>
      <w:contextualSpacing/>
    </w:pPr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E06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5000004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8315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2019-02-01T08:24:00Z</dcterms:created>
  <dcterms:modified xsi:type="dcterms:W3CDTF">2019-02-01T08:26:00Z</dcterms:modified>
</cp:coreProperties>
</file>